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E4" w:rsidRDefault="008D6CE4" w:rsidP="008D6CE4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8D6CE4" w:rsidRDefault="008D6CE4" w:rsidP="008D6CE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</w:rPr>
      </w:pPr>
    </w:p>
    <w:p w:rsidR="008D6CE4" w:rsidRDefault="008D6CE4" w:rsidP="008D6CE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ЧЕЧЕНСКАЯ РЕСПУБЛИКА</w:t>
      </w:r>
    </w:p>
    <w:p w:rsidR="008D6CE4" w:rsidRDefault="008D6CE4" w:rsidP="008D6CE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ШАЛИНСКИЙ МУНИЦИПАЛЬНЫЙ РАЙОН</w:t>
      </w:r>
    </w:p>
    <w:p w:rsidR="008D6CE4" w:rsidRDefault="008D6CE4" w:rsidP="008D6CE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АДМИНИСТРАЦИЯ </w:t>
      </w:r>
      <w:r w:rsidR="0090622F">
        <w:rPr>
          <w:rFonts w:ascii="Times New Roman" w:eastAsia="Times New Roman" w:hAnsi="Times New Roman"/>
          <w:color w:val="000000"/>
          <w:sz w:val="32"/>
          <w:szCs w:val="24"/>
        </w:rPr>
        <w:t>ЧИРИ-ЮРТОВСКОГО</w:t>
      </w:r>
    </w:p>
    <w:p w:rsidR="008D6CE4" w:rsidRPr="0090622F" w:rsidRDefault="008D6CE4" w:rsidP="0090622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СЕЛЬСКОГО ПОСЕЛЕНИЯ</w:t>
      </w:r>
    </w:p>
    <w:p w:rsidR="008D6CE4" w:rsidRDefault="008D6CE4" w:rsidP="008D6CE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НОХЧИЙН РЕСПУБЛИКАН</w:t>
      </w:r>
    </w:p>
    <w:p w:rsidR="008D6CE4" w:rsidRDefault="008D6CE4" w:rsidP="008D6CE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ШЕЛАН МУНИЦИПАЛЬНИ КЪОШТ</w:t>
      </w:r>
    </w:p>
    <w:p w:rsidR="008D6CE4" w:rsidRDefault="008D6CE4" w:rsidP="008D6CE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4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ЭВТАРА ЭВЛАН АДМИНИСТРАЦИ</w:t>
      </w:r>
    </w:p>
    <w:p w:rsidR="008D6CE4" w:rsidRDefault="008D6CE4" w:rsidP="008D6CE4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 </w:t>
      </w:r>
    </w:p>
    <w:p w:rsidR="008D6CE4" w:rsidRDefault="008D6CE4" w:rsidP="0090622F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 О С Т А Н О В Л Е Н И Е</w:t>
      </w:r>
    </w:p>
    <w:p w:rsidR="008D6CE4" w:rsidRDefault="008D6CE4" w:rsidP="008D6CE4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00.00.2019 г.                                                                                     № 00</w:t>
      </w:r>
    </w:p>
    <w:p w:rsidR="008D6CE4" w:rsidRDefault="008D6CE4" w:rsidP="008D6CE4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</w:t>
      </w:r>
      <w:r w:rsidR="0090622F">
        <w:rPr>
          <w:rFonts w:ascii="Times New Roman" w:eastAsia="Times New Roman" w:hAnsi="Times New Roman"/>
          <w:color w:val="000000"/>
          <w:sz w:val="28"/>
          <w:szCs w:val="24"/>
        </w:rPr>
        <w:t>Ч</w:t>
      </w:r>
      <w:proofErr w:type="gramEnd"/>
      <w:r w:rsidR="0090622F">
        <w:rPr>
          <w:rFonts w:ascii="Times New Roman" w:eastAsia="Times New Roman" w:hAnsi="Times New Roman"/>
          <w:color w:val="000000"/>
          <w:sz w:val="28"/>
          <w:szCs w:val="24"/>
        </w:rPr>
        <w:t>ири-Юрт</w:t>
      </w:r>
      <w:proofErr w:type="spellEnd"/>
    </w:p>
    <w:p w:rsidR="008D6CE4" w:rsidRDefault="008D6CE4" w:rsidP="008D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Совете старейшин </w:t>
      </w:r>
      <w:r w:rsidR="0090622F">
        <w:rPr>
          <w:rFonts w:ascii="Times New Roman" w:hAnsi="Times New Roman" w:cs="Times New Roman"/>
          <w:b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его состава»</w:t>
      </w:r>
    </w:p>
    <w:p w:rsidR="008D6CE4" w:rsidRDefault="008D6CE4" w:rsidP="008D6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2F" w:rsidRDefault="008D6CE4" w:rsidP="008D6C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№131-ФЗ от 06.10.2003г. «Об общих принципах организации местного самоуправления в Российской Федерации», руководствуясь Уставом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обеспечения участия старейшин села в решении наиболее важных проблем социально-экономической жизни села </w:t>
      </w:r>
    </w:p>
    <w:p w:rsidR="0090622F" w:rsidRDefault="0090622F" w:rsidP="008D6C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22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CE4" w:rsidRDefault="008D6CE4" w:rsidP="008D6C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 Совете старейшин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его состава» в соответствии с приложением №1 к настоящему постановлению.</w:t>
      </w:r>
    </w:p>
    <w:p w:rsidR="008D6CE4" w:rsidRDefault="008D6CE4" w:rsidP="008D6C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Совета старейшин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приложением №2 к настоящему постановлению.</w:t>
      </w:r>
    </w:p>
    <w:p w:rsidR="008D6CE4" w:rsidRDefault="008D6CE4" w:rsidP="008D6CE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обнародовать и разместить в сети «Интернет».</w:t>
      </w:r>
    </w:p>
    <w:p w:rsidR="008D6CE4" w:rsidRDefault="008D6CE4" w:rsidP="008D6CE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8D6CE4" w:rsidRDefault="008D6CE4" w:rsidP="008D6CE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6CE4" w:rsidRDefault="008D6CE4" w:rsidP="008D6CE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90622F">
        <w:rPr>
          <w:rFonts w:ascii="Times New Roman" w:hAnsi="Times New Roman" w:cs="Times New Roman"/>
          <w:sz w:val="28"/>
          <w:szCs w:val="28"/>
        </w:rPr>
        <w:t>Э.Агамерзаев</w:t>
      </w:r>
      <w:proofErr w:type="spellEnd"/>
    </w:p>
    <w:p w:rsidR="008D6CE4" w:rsidRDefault="008D6CE4" w:rsidP="008D6C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D6CE4" w:rsidRDefault="008D6CE4" w:rsidP="008D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8D6CE4" w:rsidRDefault="0090622F" w:rsidP="008D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Чири-Юртовского</w:t>
      </w:r>
      <w:r w:rsidR="008D6CE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8D6CE4" w:rsidRDefault="008D6CE4" w:rsidP="008D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00.00.201</w:t>
      </w:r>
      <w:r w:rsidR="0090622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№ 00</w:t>
      </w:r>
    </w:p>
    <w:p w:rsidR="008D6CE4" w:rsidRDefault="008D6CE4" w:rsidP="008D6CE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D6CE4" w:rsidRDefault="008D6CE4" w:rsidP="008D6CE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D6CE4" w:rsidRDefault="008D6CE4" w:rsidP="008D6CE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Совете старейшин </w:t>
      </w:r>
      <w:r w:rsidR="0090622F">
        <w:rPr>
          <w:sz w:val="28"/>
          <w:szCs w:val="28"/>
        </w:rPr>
        <w:t>Чири-Юртовского</w:t>
      </w:r>
      <w:r>
        <w:rPr>
          <w:sz w:val="28"/>
          <w:szCs w:val="28"/>
        </w:rPr>
        <w:t xml:space="preserve"> сельского поселения»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старейшин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Совет) является коллегиальным совещательным органом при Главе сельского поселения, работающим на общественных началах и на безвозмездной основе.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СОВЕТА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Совета - оказание консультативной помощи и выработка рекомендаций Главе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Совету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решении и осуществлении важнейших вопросов жизнедеятельности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со складывающейся социально-экономической и общественно-политической ситуацией.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рассматривает предложения, идеи, проекты, по которым Глава администрации сельского поселения и Совет депутатов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желают знать мнение старейшин.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старейшин вправе по собственной инициативе рассматривать наиболее важные вопросы жизнедеятельности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вносить по ним предложения органам местного самоуправления сельского поселения, муниципальным учреждениям и предприятиям.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СОВЕТА СТАРЕЙШИН </w:t>
      </w:r>
      <w:r w:rsidR="0090622F">
        <w:rPr>
          <w:rFonts w:ascii="Times New Roman" w:hAnsi="Times New Roman" w:cs="Times New Roman"/>
          <w:b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создаётся в соответствии с постановлением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Совете утверждается постановлением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решения Совета.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могут входить наиболее авторитетные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62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622F">
        <w:rPr>
          <w:rFonts w:ascii="Times New Roman" w:hAnsi="Times New Roman" w:cs="Times New Roman"/>
          <w:sz w:val="28"/>
          <w:szCs w:val="28"/>
        </w:rPr>
        <w:t>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имеющие большой опыт производственной, воспитательной, общественной и религиозной деятельности, внёсшие заметный вклад в развитие села.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Совета формируется по предложению общественности, Совета депутатов сельского поселения, администрации 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составу Совета рассматриваются на заседаниях президиума Совета и после принятия президиумом решения об изменении состава Совета согласовываются на заседании Совета старейшин и утверждаются постановлением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членов Совета старейшин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может превышать 20 человек.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Совета руководят председатель Совета, его заместитель и президиум.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 заместитель, члены президиума и секретарь избираются на общем собрании Совета открытым голосованием.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утверждается постановлением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могут быть созданы комиссии или секции по основным направлениям работы.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президиума входят председатель Совета, заместитель, председатели комиссий по направлениям деятельности Совета и секретарь. Количество членов президиума составляет 3 - 5 человек.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формирует секретариат в составе трёх человек.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месяц.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старейшин проводится по разработанному и утверждённому на год плану. Время и тематика проведения очередного заседания определяются председателем Совета и согласовываются на заседании президиума.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регулярно информирует Совет о состоянии дел в селе, высказывает рекомендации по работе Совета.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Совета и его президиума могут приглашаться представители органов местного самоуправления муниципального района, муниципальных учреждений и предприятий, средств массовой информации.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Организационно-техническое, информационное, правовое и аналитическое обеспечение деятельности Совета осуществляет администрация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Членам Совета вручается удостоверение за подписью Главы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скрепленной печатью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 СТАРЕЙШИН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Совета обязаны: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работе Совета;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 выполнять поручения председателя, его заместителя и президиума Совета.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старейшин, не принимающие участия в заседаниях Совета более двух раз в течение года без уважительной причины, могут быть выведены из состава Совета по решению президиума или переведены в состав почётных членов Совета старейшин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учётом оценки активной работы в предыдущем периоде. Почётные члены Совета старейшин могут принимать участие во всех мероприятиях, проводимых Советом, без права решающего голоса.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Совета имеют право: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совещаниях, проводимых администрацией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порядке;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необходимости иметь беспрепятственную возможность встречи или разговора по телефону с Главой администрации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заместителем, иными должностными лицами администрации сельского поселения;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официальными документами и материалами по вопросам, рассматриваемыми в Совете;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жителям села и руководителям предприятий, организаций и учреждений независимо от формы собственности, расположенных на территории </w:t>
      </w:r>
      <w:r w:rsidR="0090622F">
        <w:rPr>
          <w:rFonts w:ascii="Times New Roman" w:hAnsi="Times New Roman" w:cs="Times New Roman"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жизнедеятельности сельского поселения, в том числе по вопросам благоустройства и комплексного развития городской среды сельского поселения.</w:t>
      </w: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E4" w:rsidRDefault="008D6CE4" w:rsidP="008D6C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D6CE4" w:rsidRDefault="008D6CE4" w:rsidP="008D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D6CE4" w:rsidRDefault="0090622F" w:rsidP="008D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Чири-Юртовского</w:t>
      </w:r>
      <w:r w:rsidR="008D6CE4">
        <w:rPr>
          <w:rFonts w:ascii="Times New Roman" w:hAnsi="Times New Roman" w:cs="Times New Roman"/>
        </w:rPr>
        <w:t xml:space="preserve"> сельского поселения от 00.00.2019 г. № 00</w:t>
      </w:r>
    </w:p>
    <w:p w:rsidR="008D6CE4" w:rsidRDefault="008D6CE4" w:rsidP="008D6CE4">
      <w:pPr>
        <w:jc w:val="right"/>
        <w:rPr>
          <w:rFonts w:ascii="Times New Roman" w:hAnsi="Times New Roman" w:cs="Times New Roman"/>
        </w:rPr>
      </w:pPr>
    </w:p>
    <w:p w:rsidR="008D6CE4" w:rsidRDefault="008D6CE4" w:rsidP="008D6CE4">
      <w:pPr>
        <w:pStyle w:val="ConsPlusTitle"/>
        <w:widowControl/>
        <w:jc w:val="center"/>
      </w:pPr>
    </w:p>
    <w:p w:rsidR="008D6CE4" w:rsidRDefault="008D6CE4" w:rsidP="008D6CE4">
      <w:pPr>
        <w:pStyle w:val="ConsPlusTitle"/>
        <w:widowControl/>
        <w:jc w:val="center"/>
      </w:pPr>
    </w:p>
    <w:p w:rsidR="008D6CE4" w:rsidRDefault="008D6CE4" w:rsidP="008D6CE4">
      <w:pPr>
        <w:pStyle w:val="ConsPlusTitle"/>
        <w:widowControl/>
        <w:jc w:val="center"/>
      </w:pPr>
      <w:r>
        <w:t>СОСТАВ</w:t>
      </w:r>
    </w:p>
    <w:p w:rsidR="008D6CE4" w:rsidRDefault="008D6CE4" w:rsidP="008D6C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СОВЕТА СТАРЕЙШИН </w:t>
      </w:r>
      <w:r w:rsidR="0090622F">
        <w:rPr>
          <w:rFonts w:ascii="Times New Roman" w:hAnsi="Times New Roman" w:cs="Times New Roman"/>
          <w:b/>
        </w:rPr>
        <w:t>ЧИРИ-ЮРТОВСКОГО</w:t>
      </w:r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8D6CE4" w:rsidRDefault="008D6CE4" w:rsidP="008D6CE4">
      <w:pPr>
        <w:jc w:val="center"/>
        <w:rPr>
          <w:rFonts w:ascii="Times New Roman" w:hAnsi="Times New Roman" w:cs="Times New Roman"/>
        </w:rPr>
      </w:pPr>
    </w:p>
    <w:p w:rsidR="008D6CE4" w:rsidRDefault="008D6CE4" w:rsidP="008D6CE4">
      <w:pPr>
        <w:rPr>
          <w:rFonts w:ascii="Times New Roman" w:hAnsi="Times New Roman" w:cs="Times New Roman"/>
        </w:rPr>
      </w:pPr>
    </w:p>
    <w:p w:rsidR="008D6CE4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Пикаев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Сайд-Адлан</w:t>
      </w:r>
      <w:proofErr w:type="spellEnd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Кюриевич</w:t>
      </w:r>
      <w:proofErr w:type="spellEnd"/>
    </w:p>
    <w:p w:rsidR="008D6CE4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Закриев</w:t>
      </w:r>
      <w:proofErr w:type="spellEnd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Жамалайла</w:t>
      </w:r>
      <w:proofErr w:type="spellEnd"/>
    </w:p>
    <w:p w:rsidR="008D6CE4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Абдулвагапов Ахмат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Алиевич</w:t>
      </w:r>
      <w:proofErr w:type="spellEnd"/>
    </w:p>
    <w:p w:rsidR="008D6CE4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Довлетбиев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Ваха</w:t>
      </w:r>
      <w:proofErr w:type="spellEnd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Зилавдинович</w:t>
      </w:r>
      <w:proofErr w:type="spellEnd"/>
    </w:p>
    <w:p w:rsidR="008D6CE4" w:rsidRDefault="0002014B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5.Бетиев Ибрагим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Автаевич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6CE4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Сапиев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Лема</w:t>
      </w:r>
      <w:proofErr w:type="spellEnd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Медиевич</w:t>
      </w:r>
      <w:proofErr w:type="spellEnd"/>
    </w:p>
    <w:p w:rsidR="008D6CE4" w:rsidRPr="0002014B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Яхъев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Садруди</w:t>
      </w:r>
      <w:proofErr w:type="spellEnd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Мухадинович</w:t>
      </w:r>
      <w:proofErr w:type="spellEnd"/>
    </w:p>
    <w:p w:rsidR="008D6CE4" w:rsidRPr="0002014B" w:rsidRDefault="008D6CE4" w:rsidP="008D6CE4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Бетиев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Мансур</w:t>
      </w:r>
      <w:proofErr w:type="spellEnd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4B">
        <w:rPr>
          <w:rFonts w:ascii="Times New Roman" w:hAnsi="Times New Roman" w:cs="Times New Roman"/>
          <w:sz w:val="28"/>
          <w:szCs w:val="28"/>
          <w:shd w:val="clear" w:color="auto" w:fill="FFFFFF"/>
        </w:rPr>
        <w:t>Мовлдиевич</w:t>
      </w:r>
      <w:proofErr w:type="spellEnd"/>
    </w:p>
    <w:sectPr w:rsidR="008D6CE4" w:rsidRPr="0002014B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E4"/>
    <w:rsid w:val="0002014B"/>
    <w:rsid w:val="000B355C"/>
    <w:rsid w:val="00116FA2"/>
    <w:rsid w:val="001D02CA"/>
    <w:rsid w:val="002462C0"/>
    <w:rsid w:val="002F4450"/>
    <w:rsid w:val="003D59E9"/>
    <w:rsid w:val="00494F09"/>
    <w:rsid w:val="004C37D4"/>
    <w:rsid w:val="007521AE"/>
    <w:rsid w:val="007B763D"/>
    <w:rsid w:val="008B3D6B"/>
    <w:rsid w:val="008D6CE4"/>
    <w:rsid w:val="0090622F"/>
    <w:rsid w:val="00A9490F"/>
    <w:rsid w:val="00AB0376"/>
    <w:rsid w:val="00C15E2C"/>
    <w:rsid w:val="00DA3ECC"/>
    <w:rsid w:val="00DE02B8"/>
    <w:rsid w:val="00E4606E"/>
    <w:rsid w:val="00E525B8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4"/>
    <w:pPr>
      <w:ind w:left="720"/>
      <w:contextualSpacing/>
    </w:pPr>
  </w:style>
  <w:style w:type="paragraph" w:customStyle="1" w:styleId="ConsPlusTitle">
    <w:name w:val="ConsPlusTitle"/>
    <w:rsid w:val="008D6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Зура</cp:lastModifiedBy>
  <cp:revision>3</cp:revision>
  <dcterms:created xsi:type="dcterms:W3CDTF">2019-12-17T12:13:00Z</dcterms:created>
  <dcterms:modified xsi:type="dcterms:W3CDTF">2019-12-17T12:33:00Z</dcterms:modified>
</cp:coreProperties>
</file>